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822" w:rsidRDefault="006F144A" w:rsidP="006F144A">
      <w:pPr>
        <w:tabs>
          <w:tab w:val="left" w:pos="2310"/>
          <w:tab w:val="center" w:pos="474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E4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 О С </w:t>
      </w:r>
      <w:proofErr w:type="spellStart"/>
      <w:r w:rsidR="000E4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spellEnd"/>
      <w:r w:rsidR="000E4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Й С К А Я    Ф Е Д Е Р А Ц И Я</w:t>
      </w:r>
    </w:p>
    <w:p w:rsidR="000E4822" w:rsidRDefault="000E4822" w:rsidP="000E48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МУНИЦИПАЛЬНОГО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0E4822" w:rsidRDefault="000E4822" w:rsidP="000E48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«БАЛЕЙСКИЙ РАЙОН»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ЗАБАЙКАЛЬСКОГО  КРАЯ</w:t>
      </w:r>
      <w:proofErr w:type="gramEnd"/>
    </w:p>
    <w:p w:rsidR="000E4822" w:rsidRDefault="000E4822" w:rsidP="000E4822">
      <w:pPr>
        <w:pBdr>
          <w:bottom w:val="single" w:sz="12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</w:p>
    <w:p w:rsidR="000E4822" w:rsidRPr="000C20D1" w:rsidRDefault="000E4822" w:rsidP="005C7F10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Почто</w:t>
      </w:r>
      <w:r w:rsidRPr="000C20D1">
        <w:rPr>
          <w:rFonts w:ascii="Times New Roman" w:eastAsia="Times New Roman" w:hAnsi="Times New Roman" w:cs="Times New Roman"/>
          <w:b/>
          <w:lang w:eastAsia="ru-RU"/>
        </w:rPr>
        <w:t xml:space="preserve">вый адрес    </w:t>
      </w:r>
      <w:r w:rsidR="00527388">
        <w:rPr>
          <w:rFonts w:ascii="Times New Roman" w:eastAsia="Times New Roman" w:hAnsi="Times New Roman" w:cs="Times New Roman"/>
          <w:b/>
          <w:lang w:eastAsia="ru-RU"/>
        </w:rPr>
        <w:t xml:space="preserve">                     </w:t>
      </w:r>
      <w:r w:rsidRPr="000C20D1">
        <w:rPr>
          <w:rFonts w:ascii="Times New Roman" w:eastAsia="Times New Roman" w:hAnsi="Times New Roman" w:cs="Times New Roman"/>
          <w:b/>
          <w:lang w:eastAsia="ru-RU"/>
        </w:rPr>
        <w:t>Т Е Л Е Ф О Н Ы                         Администрация района</w:t>
      </w:r>
    </w:p>
    <w:p w:rsidR="000E4822" w:rsidRPr="000C20D1" w:rsidRDefault="000E4822" w:rsidP="005C7F1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0C20D1">
        <w:rPr>
          <w:rFonts w:ascii="Times New Roman" w:eastAsia="Times New Roman" w:hAnsi="Times New Roman" w:cs="Times New Roman"/>
          <w:b/>
          <w:lang w:eastAsia="ru-RU"/>
        </w:rPr>
        <w:t xml:space="preserve"> 673450 </w:t>
      </w:r>
      <w:r w:rsidRPr="000C2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527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0C20D1">
        <w:rPr>
          <w:rFonts w:ascii="Times New Roman" w:eastAsia="Times New Roman" w:hAnsi="Times New Roman" w:cs="Times New Roman"/>
          <w:b/>
          <w:lang w:eastAsia="ru-RU"/>
        </w:rPr>
        <w:t xml:space="preserve">код 232   </w:t>
      </w:r>
      <w:r w:rsidR="00527388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</w:t>
      </w:r>
      <w:r w:rsidRPr="000C20D1">
        <w:rPr>
          <w:rFonts w:ascii="Times New Roman" w:eastAsia="Times New Roman" w:hAnsi="Times New Roman" w:cs="Times New Roman"/>
          <w:b/>
          <w:lang w:eastAsia="ru-RU"/>
        </w:rPr>
        <w:t xml:space="preserve">ИНН 7503000722  </w:t>
      </w:r>
    </w:p>
    <w:p w:rsidR="000E4822" w:rsidRPr="000C20D1" w:rsidRDefault="000E4822" w:rsidP="005C7F1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0C20D1">
        <w:rPr>
          <w:rFonts w:ascii="Times New Roman" w:eastAsia="Times New Roman" w:hAnsi="Times New Roman" w:cs="Times New Roman"/>
          <w:b/>
          <w:lang w:eastAsia="ru-RU"/>
        </w:rPr>
        <w:t xml:space="preserve">Забайкальский край     </w:t>
      </w:r>
      <w:r w:rsidR="00527388">
        <w:rPr>
          <w:rFonts w:ascii="Times New Roman" w:eastAsia="Times New Roman" w:hAnsi="Times New Roman" w:cs="Times New Roman"/>
          <w:b/>
          <w:lang w:eastAsia="ru-RU"/>
        </w:rPr>
        <w:t xml:space="preserve">                  </w:t>
      </w:r>
      <w:r w:rsidRPr="000C20D1">
        <w:rPr>
          <w:rFonts w:ascii="Times New Roman" w:eastAsia="Times New Roman" w:hAnsi="Times New Roman" w:cs="Times New Roman"/>
          <w:b/>
          <w:lang w:eastAsia="ru-RU"/>
        </w:rPr>
        <w:t xml:space="preserve">5-13-33   </w:t>
      </w:r>
      <w:r w:rsidR="00527388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</w:t>
      </w:r>
      <w:r w:rsidRPr="000C20D1">
        <w:rPr>
          <w:rFonts w:ascii="Times New Roman" w:eastAsia="Times New Roman" w:hAnsi="Times New Roman" w:cs="Times New Roman"/>
          <w:b/>
          <w:lang w:eastAsia="ru-RU"/>
        </w:rPr>
        <w:t xml:space="preserve">р/с 40204810100000000034                                                     </w:t>
      </w:r>
    </w:p>
    <w:p w:rsidR="000E4822" w:rsidRPr="000C20D1" w:rsidRDefault="000E4822" w:rsidP="005C7F1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0C20D1">
        <w:rPr>
          <w:rFonts w:ascii="Times New Roman" w:eastAsia="Times New Roman" w:hAnsi="Times New Roman" w:cs="Times New Roman"/>
          <w:b/>
          <w:lang w:eastAsia="ru-RU"/>
        </w:rPr>
        <w:t xml:space="preserve"> г. Балей ул. Ленина, 2</w:t>
      </w:r>
      <w:r w:rsidR="00527388">
        <w:rPr>
          <w:rFonts w:ascii="Times New Roman" w:eastAsia="Times New Roman" w:hAnsi="Times New Roman" w:cs="Times New Roman"/>
          <w:b/>
          <w:lang w:eastAsia="ru-RU"/>
        </w:rPr>
        <w:t xml:space="preserve">4                 </w:t>
      </w:r>
      <w:r w:rsidRPr="000C20D1">
        <w:rPr>
          <w:rFonts w:ascii="Times New Roman" w:eastAsia="Times New Roman" w:hAnsi="Times New Roman" w:cs="Times New Roman"/>
          <w:b/>
          <w:lang w:eastAsia="ru-RU"/>
        </w:rPr>
        <w:t xml:space="preserve"> 5-15-93  </w:t>
      </w:r>
      <w:r w:rsidR="00527388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</w:t>
      </w:r>
      <w:r w:rsidRPr="000C20D1">
        <w:rPr>
          <w:rFonts w:ascii="Times New Roman" w:eastAsia="Times New Roman" w:hAnsi="Times New Roman" w:cs="Times New Roman"/>
          <w:b/>
          <w:lang w:eastAsia="ru-RU"/>
        </w:rPr>
        <w:t xml:space="preserve">л\с 03913004270  </w:t>
      </w:r>
    </w:p>
    <w:p w:rsidR="000E4822" w:rsidRPr="000C20D1" w:rsidRDefault="000E4822" w:rsidP="000E482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C20D1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Факс 5-15-55                            </w:t>
      </w:r>
      <w:r w:rsidR="00527388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0C20D1">
        <w:rPr>
          <w:rFonts w:ascii="Times New Roman" w:eastAsia="Times New Roman" w:hAnsi="Times New Roman" w:cs="Times New Roman"/>
          <w:b/>
          <w:lang w:eastAsia="ru-RU"/>
        </w:rPr>
        <w:t xml:space="preserve">Отделение по г. Балею и     </w:t>
      </w:r>
    </w:p>
    <w:p w:rsidR="000E4822" w:rsidRPr="000C20D1" w:rsidRDefault="000E4822" w:rsidP="000E482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C20D1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Балейскому району</w:t>
      </w:r>
    </w:p>
    <w:p w:rsidR="000E4822" w:rsidRPr="000C20D1" w:rsidRDefault="000E4822" w:rsidP="000E4822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C20D1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УФК по Забайкальскому краю    </w:t>
      </w:r>
    </w:p>
    <w:p w:rsidR="000E4822" w:rsidRPr="000C20D1" w:rsidRDefault="000E4822" w:rsidP="000E482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C20D1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БИК 047601001   </w:t>
      </w:r>
    </w:p>
    <w:p w:rsidR="000E4822" w:rsidRPr="000C20D1" w:rsidRDefault="000E4822" w:rsidP="000E4822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C20D1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ГРКЦ ГУ Банка России по Забайкальскому краю                  </w:t>
      </w:r>
    </w:p>
    <w:p w:rsidR="000E4822" w:rsidRPr="000C20D1" w:rsidRDefault="000E4822" w:rsidP="001B5AF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0C20D1">
        <w:rPr>
          <w:rFonts w:ascii="Times New Roman" w:eastAsia="Times New Roman" w:hAnsi="Times New Roman" w:cs="Times New Roman"/>
          <w:b/>
          <w:lang w:eastAsia="ru-RU"/>
        </w:rPr>
        <w:t>эл</w:t>
      </w:r>
      <w:proofErr w:type="gramEnd"/>
      <w:r w:rsidRPr="000C20D1">
        <w:rPr>
          <w:rFonts w:ascii="Times New Roman" w:eastAsia="Times New Roman" w:hAnsi="Times New Roman" w:cs="Times New Roman"/>
          <w:b/>
          <w:lang w:eastAsia="ru-RU"/>
        </w:rPr>
        <w:t xml:space="preserve">. адрес: </w:t>
      </w:r>
      <w:proofErr w:type="spellStart"/>
      <w:r w:rsidRPr="000C20D1">
        <w:rPr>
          <w:rFonts w:ascii="Times New Roman" w:eastAsia="Times New Roman" w:hAnsi="Times New Roman" w:cs="Times New Roman"/>
          <w:b/>
          <w:u w:val="single"/>
          <w:lang w:val="en-US" w:eastAsia="ru-RU"/>
        </w:rPr>
        <w:t>pochta</w:t>
      </w:r>
      <w:proofErr w:type="spellEnd"/>
      <w:r w:rsidRPr="000C20D1">
        <w:rPr>
          <w:rFonts w:ascii="Times New Roman" w:eastAsia="Times New Roman" w:hAnsi="Times New Roman" w:cs="Times New Roman"/>
          <w:b/>
          <w:u w:val="single"/>
          <w:lang w:eastAsia="ru-RU"/>
        </w:rPr>
        <w:t>@</w:t>
      </w:r>
      <w:proofErr w:type="spellStart"/>
      <w:r w:rsidRPr="000C20D1">
        <w:rPr>
          <w:rFonts w:ascii="Times New Roman" w:eastAsia="Times New Roman" w:hAnsi="Times New Roman" w:cs="Times New Roman"/>
          <w:b/>
          <w:u w:val="single"/>
          <w:lang w:val="en-US" w:eastAsia="ru-RU"/>
        </w:rPr>
        <w:t>baley</w:t>
      </w:r>
      <w:proofErr w:type="spellEnd"/>
      <w:r w:rsidRPr="000C20D1">
        <w:rPr>
          <w:rFonts w:ascii="Times New Roman" w:eastAsia="Times New Roman" w:hAnsi="Times New Roman" w:cs="Times New Roman"/>
          <w:b/>
          <w:u w:val="single"/>
          <w:lang w:eastAsia="ru-RU"/>
        </w:rPr>
        <w:t>.е-</w:t>
      </w:r>
      <w:proofErr w:type="spellStart"/>
      <w:r w:rsidRPr="000C20D1">
        <w:rPr>
          <w:rFonts w:ascii="Times New Roman" w:eastAsia="Times New Roman" w:hAnsi="Times New Roman" w:cs="Times New Roman"/>
          <w:b/>
          <w:u w:val="single"/>
          <w:lang w:val="en-US" w:eastAsia="ru-RU"/>
        </w:rPr>
        <w:t>zab</w:t>
      </w:r>
      <w:proofErr w:type="spellEnd"/>
      <w:r w:rsidRPr="000C20D1">
        <w:rPr>
          <w:rFonts w:ascii="Times New Roman" w:eastAsia="Times New Roman" w:hAnsi="Times New Roman" w:cs="Times New Roman"/>
          <w:b/>
          <w:u w:val="single"/>
          <w:lang w:eastAsia="ru-RU"/>
        </w:rPr>
        <w:t>.</w:t>
      </w:r>
      <w:proofErr w:type="spellStart"/>
      <w:r w:rsidRPr="000C20D1">
        <w:rPr>
          <w:rFonts w:ascii="Times New Roman" w:eastAsia="Times New Roman" w:hAnsi="Times New Roman" w:cs="Times New Roman"/>
          <w:b/>
          <w:u w:val="single"/>
          <w:lang w:val="en-US" w:eastAsia="ru-RU"/>
        </w:rPr>
        <w:t>ru</w:t>
      </w:r>
      <w:proofErr w:type="spellEnd"/>
      <w:r w:rsidRPr="000C2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5C7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0C2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</w:p>
    <w:p w:rsidR="001B5AFA" w:rsidRPr="000C20D1" w:rsidRDefault="001B5AFA" w:rsidP="006F14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№___                                                           </w:t>
      </w:r>
      <w:r w:rsidR="006F1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proofErr w:type="gramStart"/>
      <w:r w:rsidR="006F1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0C2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Pr="000C2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___» </w:t>
      </w:r>
      <w:r w:rsidR="00FC4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</w:t>
      </w:r>
      <w:r w:rsidR="006F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183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C2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1B5AFA" w:rsidRPr="00527388" w:rsidRDefault="001B5AFA" w:rsidP="001B5A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822" w:rsidRPr="00527388" w:rsidRDefault="000E4822" w:rsidP="000E482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Главам поселений, руководителям организаций, предприятий, учреждений, индивидуальным предпринимателям</w:t>
      </w:r>
      <w:r w:rsidR="00FC4250" w:rsidRPr="00527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«Балейский район»</w:t>
      </w:r>
    </w:p>
    <w:p w:rsidR="00B556AE" w:rsidRPr="00527388" w:rsidRDefault="00B556AE" w:rsidP="006F144A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AD6" w:rsidRPr="00527388" w:rsidRDefault="007E6AD6" w:rsidP="00183DCA">
      <w:pPr>
        <w:spacing w:after="0" w:line="24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  <w:r w:rsidRPr="00527388">
        <w:rPr>
          <w:sz w:val="28"/>
          <w:szCs w:val="28"/>
        </w:rPr>
        <w:t xml:space="preserve">   </w:t>
      </w:r>
      <w:r w:rsidR="005C7F10" w:rsidRPr="00527388">
        <w:rPr>
          <w:sz w:val="28"/>
          <w:szCs w:val="28"/>
        </w:rPr>
        <w:tab/>
      </w:r>
      <w:r w:rsidRPr="00527388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Федерации, организаци</w:t>
      </w:r>
      <w:r w:rsidR="00421AE0" w:rsidRPr="00527388">
        <w:rPr>
          <w:rFonts w:ascii="Times New Roman" w:hAnsi="Times New Roman" w:cs="Times New Roman"/>
          <w:sz w:val="28"/>
          <w:szCs w:val="28"/>
        </w:rPr>
        <w:t>и, расположенные на территории муниципального района «Балейский район»</w:t>
      </w:r>
      <w:r w:rsidRPr="00527388">
        <w:rPr>
          <w:rFonts w:ascii="Times New Roman" w:hAnsi="Times New Roman" w:cs="Times New Roman"/>
          <w:sz w:val="28"/>
          <w:szCs w:val="28"/>
        </w:rPr>
        <w:t>, независимо от организационно-правов</w:t>
      </w:r>
      <w:bookmarkStart w:id="0" w:name="_GoBack"/>
      <w:bookmarkEnd w:id="0"/>
      <w:r w:rsidRPr="00527388">
        <w:rPr>
          <w:rFonts w:ascii="Times New Roman" w:hAnsi="Times New Roman" w:cs="Times New Roman"/>
          <w:sz w:val="28"/>
          <w:szCs w:val="28"/>
        </w:rPr>
        <w:t xml:space="preserve">ых форм собственности, обязаны обеспечивать представление отчётности о состоянии работы по бронированию граждан, пребывающих в запасе. </w:t>
      </w:r>
    </w:p>
    <w:p w:rsidR="00183DCA" w:rsidRDefault="00183DCA" w:rsidP="00183DCA">
      <w:pPr>
        <w:spacing w:after="0" w:line="240" w:lineRule="auto"/>
        <w:ind w:right="-427" w:firstLine="708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52738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1A5728" wp14:editId="128E879B">
                <wp:simplePos x="0" y="0"/>
                <wp:positionH relativeFrom="column">
                  <wp:posOffset>4069715</wp:posOffset>
                </wp:positionH>
                <wp:positionV relativeFrom="paragraph">
                  <wp:posOffset>1574165</wp:posOffset>
                </wp:positionV>
                <wp:extent cx="295275" cy="9525"/>
                <wp:effectExtent l="0" t="76200" r="28575" b="857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A7D5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20.45pt;margin-top:123.95pt;width:23.25pt;height: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Pr="0052738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F4F245" wp14:editId="4FFEF3F1">
                <wp:simplePos x="0" y="0"/>
                <wp:positionH relativeFrom="column">
                  <wp:posOffset>2671445</wp:posOffset>
                </wp:positionH>
                <wp:positionV relativeFrom="paragraph">
                  <wp:posOffset>1551305</wp:posOffset>
                </wp:positionV>
                <wp:extent cx="180975" cy="0"/>
                <wp:effectExtent l="0" t="76200" r="9525" b="952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1ECCD9" id="Прямая со стрелкой 1" o:spid="_x0000_s1026" type="#_x0000_t32" style="position:absolute;margin-left:210.35pt;margin-top:122.15pt;width:14.2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5C7F10" w:rsidRPr="00527388">
        <w:rPr>
          <w:rFonts w:ascii="Times New Roman" w:hAnsi="Times New Roman" w:cs="Times New Roman"/>
          <w:sz w:val="28"/>
          <w:szCs w:val="28"/>
        </w:rPr>
        <w:t>Р</w:t>
      </w:r>
      <w:r w:rsidR="00044AF6" w:rsidRPr="00527388">
        <w:rPr>
          <w:rFonts w:ascii="Times New Roman" w:hAnsi="Times New Roman" w:cs="Times New Roman"/>
          <w:sz w:val="28"/>
          <w:szCs w:val="28"/>
        </w:rPr>
        <w:t>айонной</w:t>
      </w:r>
      <w:r w:rsidR="007E6AD6" w:rsidRPr="00527388">
        <w:rPr>
          <w:rFonts w:ascii="Times New Roman" w:hAnsi="Times New Roman" w:cs="Times New Roman"/>
          <w:sz w:val="28"/>
          <w:szCs w:val="28"/>
        </w:rPr>
        <w:t xml:space="preserve"> комиссией по бронированию граждан, пребывающих в запасе (далее – Комисси</w:t>
      </w:r>
      <w:r w:rsidR="00B76C5A" w:rsidRPr="00527388">
        <w:rPr>
          <w:rFonts w:ascii="Times New Roman" w:hAnsi="Times New Roman" w:cs="Times New Roman"/>
          <w:sz w:val="28"/>
          <w:szCs w:val="28"/>
        </w:rPr>
        <w:t>я</w:t>
      </w:r>
      <w:r w:rsidR="007E6AD6" w:rsidRPr="00527388">
        <w:rPr>
          <w:rFonts w:ascii="Times New Roman" w:hAnsi="Times New Roman" w:cs="Times New Roman"/>
          <w:sz w:val="28"/>
          <w:szCs w:val="28"/>
        </w:rPr>
        <w:t>), в целях оказания методической помощи организациям в осуществлении мероприятий по бронированию, подготовке и предоставлению годовой отчётности, подготовлен</w:t>
      </w:r>
      <w:r w:rsidR="007014EF" w:rsidRPr="00527388">
        <w:rPr>
          <w:rFonts w:ascii="Times New Roman" w:hAnsi="Times New Roman" w:cs="Times New Roman"/>
          <w:sz w:val="28"/>
          <w:szCs w:val="28"/>
        </w:rPr>
        <w:t>ы</w:t>
      </w:r>
      <w:r w:rsidR="007E6AD6" w:rsidRPr="00527388">
        <w:rPr>
          <w:rFonts w:ascii="Times New Roman" w:hAnsi="Times New Roman" w:cs="Times New Roman"/>
          <w:sz w:val="28"/>
          <w:szCs w:val="28"/>
        </w:rPr>
        <w:t xml:space="preserve">  методически</w:t>
      </w:r>
      <w:r w:rsidR="007014EF" w:rsidRPr="00527388">
        <w:rPr>
          <w:rFonts w:ascii="Times New Roman" w:hAnsi="Times New Roman" w:cs="Times New Roman"/>
          <w:sz w:val="28"/>
          <w:szCs w:val="28"/>
        </w:rPr>
        <w:t>е</w:t>
      </w:r>
      <w:r w:rsidR="007E6AD6" w:rsidRPr="00527388">
        <w:rPr>
          <w:rFonts w:ascii="Times New Roman" w:hAnsi="Times New Roman" w:cs="Times New Roman"/>
          <w:sz w:val="28"/>
          <w:szCs w:val="28"/>
        </w:rPr>
        <w:t xml:space="preserve"> </w:t>
      </w:r>
      <w:r w:rsidR="007014EF" w:rsidRPr="00527388">
        <w:rPr>
          <w:rFonts w:ascii="Times New Roman" w:hAnsi="Times New Roman" w:cs="Times New Roman"/>
          <w:sz w:val="28"/>
          <w:szCs w:val="28"/>
        </w:rPr>
        <w:t>рекомендации</w:t>
      </w:r>
      <w:r w:rsidR="007E6AD6" w:rsidRPr="00527388">
        <w:rPr>
          <w:rFonts w:ascii="Times New Roman" w:hAnsi="Times New Roman" w:cs="Times New Roman"/>
          <w:sz w:val="28"/>
          <w:szCs w:val="28"/>
        </w:rPr>
        <w:t xml:space="preserve">, </w:t>
      </w:r>
      <w:r w:rsidR="005C7F10" w:rsidRPr="00527388">
        <w:rPr>
          <w:rFonts w:ascii="Times New Roman" w:hAnsi="Times New Roman" w:cs="Times New Roman"/>
          <w:sz w:val="28"/>
          <w:szCs w:val="28"/>
        </w:rPr>
        <w:t xml:space="preserve"> по подготовке и предоставлению форм годовой отчетности о состоянии работы по бронированию граждан пребывающих в запасе, организациями муниципального района «Балейский район»</w:t>
      </w:r>
      <w:r w:rsidR="0085515E" w:rsidRPr="0085515E">
        <w:rPr>
          <w:rFonts w:ascii="Times New Roman" w:hAnsi="Times New Roman" w:cs="Times New Roman"/>
          <w:sz w:val="28"/>
          <w:szCs w:val="28"/>
        </w:rPr>
        <w:t xml:space="preserve"> </w:t>
      </w:r>
      <w:r w:rsidR="0085515E">
        <w:rPr>
          <w:rFonts w:ascii="Times New Roman" w:hAnsi="Times New Roman" w:cs="Times New Roman"/>
          <w:sz w:val="28"/>
          <w:szCs w:val="28"/>
        </w:rPr>
        <w:t xml:space="preserve">и </w:t>
      </w:r>
      <w:r w:rsidR="0085515E" w:rsidRPr="0085515E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="0085515E" w:rsidRPr="0085515E">
        <w:rPr>
          <w:rFonts w:ascii="Times New Roman" w:hAnsi="Times New Roman" w:cs="Times New Roman"/>
          <w:spacing w:val="-20"/>
          <w:sz w:val="28"/>
          <w:szCs w:val="28"/>
        </w:rPr>
        <w:t xml:space="preserve">на официальном сайте администрации </w:t>
      </w:r>
      <w:r w:rsidR="0085515E">
        <w:rPr>
          <w:rFonts w:ascii="Times New Roman" w:hAnsi="Times New Roman" w:cs="Times New Roman"/>
          <w:spacing w:val="-20"/>
          <w:sz w:val="28"/>
          <w:szCs w:val="28"/>
        </w:rPr>
        <w:t>МР «Балейский район»</w:t>
      </w:r>
      <w:r w:rsidR="005C7F10" w:rsidRPr="00527388">
        <w:rPr>
          <w:rFonts w:ascii="Times New Roman" w:hAnsi="Times New Roman" w:cs="Times New Roman"/>
          <w:sz w:val="28"/>
          <w:szCs w:val="28"/>
        </w:rPr>
        <w:t xml:space="preserve"> </w:t>
      </w:r>
      <w:r w:rsidR="00F71215" w:rsidRPr="0052738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F144A" w:rsidRPr="00527388">
        <w:rPr>
          <w:rFonts w:ascii="Times New Roman" w:hAnsi="Times New Roman" w:cs="Times New Roman"/>
          <w:spacing w:val="-20"/>
          <w:sz w:val="28"/>
          <w:szCs w:val="28"/>
        </w:rPr>
        <w:t>балей.забайк</w:t>
      </w:r>
      <w:r w:rsidR="00527388">
        <w:rPr>
          <w:rFonts w:ascii="Times New Roman" w:hAnsi="Times New Roman" w:cs="Times New Roman"/>
          <w:spacing w:val="-20"/>
          <w:sz w:val="28"/>
          <w:szCs w:val="28"/>
        </w:rPr>
        <w:t>а</w:t>
      </w:r>
      <w:r w:rsidR="006F144A" w:rsidRPr="00527388">
        <w:rPr>
          <w:rFonts w:ascii="Times New Roman" w:hAnsi="Times New Roman" w:cs="Times New Roman"/>
          <w:spacing w:val="-20"/>
          <w:sz w:val="28"/>
          <w:szCs w:val="28"/>
        </w:rPr>
        <w:t>льскийкрай.рф</w:t>
      </w:r>
      <w:proofErr w:type="spellEnd"/>
      <w:r w:rsidR="006F144A" w:rsidRPr="00527388">
        <w:rPr>
          <w:rFonts w:ascii="Times New Roman" w:hAnsi="Times New Roman" w:cs="Times New Roman"/>
          <w:spacing w:val="-2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     </w:t>
      </w:r>
      <w:r w:rsidR="006F144A" w:rsidRPr="00527388">
        <w:rPr>
          <w:rFonts w:ascii="Times New Roman" w:hAnsi="Times New Roman" w:cs="Times New Roman"/>
          <w:spacing w:val="-20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   </w:t>
      </w:r>
      <w:r w:rsidR="006F144A" w:rsidRPr="00527388">
        <w:rPr>
          <w:rFonts w:ascii="Times New Roman" w:hAnsi="Times New Roman" w:cs="Times New Roman"/>
          <w:spacing w:val="-20"/>
          <w:sz w:val="28"/>
          <w:szCs w:val="28"/>
        </w:rPr>
        <w:t xml:space="preserve"> деятельность     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6F144A" w:rsidRPr="00527388">
        <w:rPr>
          <w:rFonts w:ascii="Times New Roman" w:hAnsi="Times New Roman" w:cs="Times New Roman"/>
          <w:spacing w:val="-2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  </w:t>
      </w:r>
      <w:r w:rsidR="006F144A" w:rsidRPr="00527388">
        <w:rPr>
          <w:rFonts w:ascii="Times New Roman" w:hAnsi="Times New Roman" w:cs="Times New Roman"/>
          <w:spacing w:val="-20"/>
          <w:sz w:val="28"/>
          <w:szCs w:val="28"/>
        </w:rPr>
        <w:t xml:space="preserve"> мобилизационная работа</w:t>
      </w:r>
      <w:r w:rsidR="00602B29">
        <w:rPr>
          <w:rFonts w:ascii="Times New Roman" w:hAnsi="Times New Roman" w:cs="Times New Roman"/>
          <w:spacing w:val="-2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  </w:t>
      </w:r>
    </w:p>
    <w:p w:rsidR="005C7F10" w:rsidRPr="00527388" w:rsidRDefault="00183DCA" w:rsidP="00183DCA">
      <w:pPr>
        <w:spacing w:after="0" w:line="240" w:lineRule="auto"/>
        <w:ind w:right="-42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38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DA54B8" wp14:editId="0DF0FD46">
                <wp:simplePos x="0" y="0"/>
                <wp:positionH relativeFrom="margin">
                  <wp:posOffset>57150</wp:posOffset>
                </wp:positionH>
                <wp:positionV relativeFrom="paragraph">
                  <wp:posOffset>119380</wp:posOffset>
                </wp:positionV>
                <wp:extent cx="295275" cy="9525"/>
                <wp:effectExtent l="0" t="76200" r="28575" b="857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EDB853" id="Прямая со стрелкой 2" o:spid="_x0000_s1026" type="#_x0000_t32" style="position:absolute;margin-left:4.5pt;margin-top:9.4pt;width:23.25pt;height:.75pt;flip:y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proofErr w:type="gramStart"/>
      <w:r w:rsidR="00602B29">
        <w:rPr>
          <w:rFonts w:ascii="Times New Roman" w:hAnsi="Times New Roman" w:cs="Times New Roman"/>
          <w:spacing w:val="-20"/>
          <w:sz w:val="28"/>
          <w:szCs w:val="28"/>
        </w:rPr>
        <w:t>бронирование</w:t>
      </w:r>
      <w:proofErr w:type="gramEnd"/>
      <w:r w:rsidR="00F71215" w:rsidRPr="00527388">
        <w:rPr>
          <w:rFonts w:ascii="Times New Roman" w:hAnsi="Times New Roman" w:cs="Times New Roman"/>
          <w:spacing w:val="-20"/>
          <w:sz w:val="28"/>
          <w:szCs w:val="28"/>
        </w:rPr>
        <w:t>)</w:t>
      </w:r>
      <w:r w:rsidR="005C7F10" w:rsidRPr="00527388">
        <w:rPr>
          <w:rFonts w:ascii="Times New Roman" w:hAnsi="Times New Roman" w:cs="Times New Roman"/>
          <w:sz w:val="28"/>
          <w:szCs w:val="28"/>
        </w:rPr>
        <w:t>.</w:t>
      </w:r>
    </w:p>
    <w:p w:rsidR="00547B5D" w:rsidRPr="00527388" w:rsidRDefault="006F144A" w:rsidP="00183DCA">
      <w:pPr>
        <w:spacing w:after="0" w:line="240" w:lineRule="auto"/>
        <w:ind w:right="-427" w:firstLine="56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7388">
        <w:rPr>
          <w:rFonts w:ascii="Times New Roman" w:eastAsia="Times New Roman" w:hAnsi="Times New Roman" w:cs="Times New Roman"/>
          <w:b/>
          <w:sz w:val="28"/>
          <w:szCs w:val="28"/>
        </w:rPr>
        <w:t>Также д</w:t>
      </w:r>
      <w:r w:rsidR="00547B5D" w:rsidRPr="00527388">
        <w:rPr>
          <w:rFonts w:ascii="Times New Roman" w:eastAsia="Times New Roman" w:hAnsi="Times New Roman" w:cs="Times New Roman"/>
          <w:b/>
          <w:sz w:val="28"/>
          <w:szCs w:val="28"/>
        </w:rPr>
        <w:t>ля получения Методических рекомендаций</w:t>
      </w:r>
      <w:r w:rsidR="00547B5D" w:rsidRPr="00527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7B5D" w:rsidRPr="00527388">
        <w:rPr>
          <w:rFonts w:ascii="Times New Roman" w:hAnsi="Times New Roman" w:cs="Times New Roman"/>
          <w:sz w:val="28"/>
          <w:szCs w:val="28"/>
        </w:rPr>
        <w:t>по подготовке и предоставлению форм годовой отчетности о состоянии работы по бронированию граждан пребывающих в запасе, организациями муниципального района «Балейский район»</w:t>
      </w:r>
      <w:r w:rsidR="00547B5D" w:rsidRPr="0052738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AA77BF" w:rsidRPr="00527388">
        <w:rPr>
          <w:rFonts w:ascii="Times New Roman" w:eastAsia="Times New Roman" w:hAnsi="Times New Roman" w:cs="Times New Roman"/>
          <w:b/>
          <w:sz w:val="28"/>
          <w:szCs w:val="28"/>
        </w:rPr>
        <w:t>можно</w:t>
      </w:r>
      <w:r w:rsidR="00547B5D" w:rsidRPr="00527388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обратиться в кабинет №14 ул.Ленина,24 к главному специалисту по мобилизационной работе администрации муниципального района «Балейский район» – Баранову Алексею</w:t>
      </w:r>
      <w:r w:rsidR="003C0589" w:rsidRPr="00527388">
        <w:rPr>
          <w:rFonts w:ascii="Times New Roman" w:eastAsia="Times New Roman" w:hAnsi="Times New Roman" w:cs="Times New Roman"/>
          <w:b/>
          <w:sz w:val="28"/>
          <w:szCs w:val="28"/>
        </w:rPr>
        <w:t xml:space="preserve"> Ивановичу</w:t>
      </w:r>
      <w:r w:rsidR="00547B5D" w:rsidRPr="0052738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F144A" w:rsidRDefault="006F144A" w:rsidP="006F144A">
      <w:pPr>
        <w:spacing w:after="0" w:line="240" w:lineRule="auto"/>
        <w:ind w:left="567" w:right="-427" w:hanging="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7388" w:rsidRDefault="00527388" w:rsidP="006F144A">
      <w:pPr>
        <w:spacing w:after="0" w:line="240" w:lineRule="auto"/>
        <w:ind w:left="567" w:right="-427" w:hanging="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7388" w:rsidRDefault="00527388" w:rsidP="006F144A">
      <w:pPr>
        <w:spacing w:after="0" w:line="240" w:lineRule="auto"/>
        <w:ind w:left="567" w:right="-427" w:hanging="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35A" w:rsidRDefault="003B135A" w:rsidP="006F144A">
      <w:pPr>
        <w:spacing w:after="0" w:line="240" w:lineRule="auto"/>
        <w:ind w:left="567" w:right="-427" w:hanging="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DCA" w:rsidRPr="00527388" w:rsidRDefault="00183DCA" w:rsidP="006F144A">
      <w:pPr>
        <w:spacing w:after="0" w:line="240" w:lineRule="auto"/>
        <w:ind w:left="567" w:right="-427" w:hanging="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A01" w:rsidRPr="00527388" w:rsidRDefault="00790A01" w:rsidP="003C0589">
      <w:pPr>
        <w:spacing w:after="0" w:line="240" w:lineRule="auto"/>
        <w:ind w:right="-427" w:firstLine="56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7388">
        <w:rPr>
          <w:rFonts w:ascii="Times New Roman" w:hAnsi="Times New Roman" w:cs="Times New Roman"/>
          <w:sz w:val="28"/>
          <w:szCs w:val="28"/>
        </w:rPr>
        <w:lastRenderedPageBreak/>
        <w:t xml:space="preserve">Основные </w:t>
      </w:r>
      <w:proofErr w:type="gramStart"/>
      <w:r w:rsidRPr="00527388">
        <w:rPr>
          <w:rFonts w:ascii="Times New Roman" w:hAnsi="Times New Roman" w:cs="Times New Roman"/>
          <w:sz w:val="28"/>
          <w:szCs w:val="28"/>
        </w:rPr>
        <w:t>формы  отчётности</w:t>
      </w:r>
      <w:proofErr w:type="gramEnd"/>
      <w:r w:rsidRPr="00527388">
        <w:rPr>
          <w:rFonts w:ascii="Times New Roman" w:hAnsi="Times New Roman" w:cs="Times New Roman"/>
          <w:sz w:val="28"/>
          <w:szCs w:val="28"/>
        </w:rPr>
        <w:t xml:space="preserve"> представлены в таблице:</w:t>
      </w:r>
    </w:p>
    <w:tbl>
      <w:tblPr>
        <w:tblW w:w="9886" w:type="dxa"/>
        <w:tblInd w:w="-5" w:type="dxa"/>
        <w:tblLook w:val="0000" w:firstRow="0" w:lastRow="0" w:firstColumn="0" w:lastColumn="0" w:noHBand="0" w:noVBand="0"/>
      </w:tblPr>
      <w:tblGrid>
        <w:gridCol w:w="617"/>
        <w:gridCol w:w="4463"/>
        <w:gridCol w:w="2403"/>
        <w:gridCol w:w="2403"/>
      </w:tblGrid>
      <w:tr w:rsidR="00AA77BF" w:rsidTr="00527388">
        <w:trPr>
          <w:trHeight w:val="54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77BF" w:rsidRPr="00547B5D" w:rsidRDefault="00AA77BF" w:rsidP="0083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B5D">
              <w:rPr>
                <w:rFonts w:ascii="Times New Roman" w:hAnsi="Times New Roman" w:cs="Times New Roman"/>
              </w:rPr>
              <w:t>№ п</w:t>
            </w:r>
            <w:r w:rsidR="0098569E">
              <w:rPr>
                <w:rFonts w:ascii="Times New Roman" w:hAnsi="Times New Roman" w:cs="Times New Roman"/>
              </w:rPr>
              <w:t>/</w:t>
            </w:r>
            <w:r w:rsidRPr="00547B5D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7BF" w:rsidRPr="00547B5D" w:rsidRDefault="00AA77BF" w:rsidP="008316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77BF" w:rsidRPr="00547B5D" w:rsidRDefault="00AA77BF" w:rsidP="0083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B5D">
              <w:rPr>
                <w:rFonts w:ascii="Times New Roman" w:hAnsi="Times New Roman" w:cs="Times New Roman"/>
              </w:rPr>
              <w:t>Формы отчетности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7BF" w:rsidRPr="00547B5D" w:rsidRDefault="00AA77BF" w:rsidP="0083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B5D">
              <w:rPr>
                <w:rFonts w:ascii="Times New Roman" w:hAnsi="Times New Roman" w:cs="Times New Roman"/>
              </w:rPr>
              <w:t xml:space="preserve">Организации, ведущие воинский учет и бронирование </w:t>
            </w:r>
            <w:r w:rsidRPr="00547B5D">
              <w:rPr>
                <w:rStyle w:val="ac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7BF" w:rsidRPr="00547B5D" w:rsidRDefault="00AA77BF" w:rsidP="008316F8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</w:rPr>
            </w:pPr>
            <w:r w:rsidRPr="00547B5D">
              <w:rPr>
                <w:rFonts w:ascii="Times New Roman" w:hAnsi="Times New Roman" w:cs="Times New Roman"/>
              </w:rPr>
              <w:t>Организации, ведущие только воинский учет</w:t>
            </w:r>
          </w:p>
        </w:tc>
      </w:tr>
      <w:tr w:rsidR="00AA77BF" w:rsidTr="00527388">
        <w:trPr>
          <w:trHeight w:val="53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77BF" w:rsidRPr="00547B5D" w:rsidRDefault="00AA77BF" w:rsidP="0083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B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77BF" w:rsidRPr="00547B5D" w:rsidRDefault="00AA77BF" w:rsidP="00831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7B5D">
              <w:rPr>
                <w:rFonts w:ascii="Times New Roman" w:hAnsi="Times New Roman" w:cs="Times New Roman"/>
              </w:rPr>
              <w:t xml:space="preserve">Доклад о состоянии работы по </w:t>
            </w:r>
          </w:p>
          <w:p w:rsidR="00AA77BF" w:rsidRPr="00547B5D" w:rsidRDefault="00AA77BF" w:rsidP="00831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47B5D">
              <w:rPr>
                <w:rFonts w:ascii="Times New Roman" w:hAnsi="Times New Roman" w:cs="Times New Roman"/>
              </w:rPr>
              <w:t>бронированию</w:t>
            </w:r>
            <w:proofErr w:type="gramEnd"/>
            <w:r w:rsidRPr="00547B5D">
              <w:rPr>
                <w:rFonts w:ascii="Times New Roman" w:hAnsi="Times New Roman" w:cs="Times New Roman"/>
              </w:rPr>
              <w:t xml:space="preserve"> ГПЗ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7BF" w:rsidRPr="00547B5D" w:rsidRDefault="00AA77BF" w:rsidP="0083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B5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7BF" w:rsidRPr="00547B5D" w:rsidRDefault="00AA77BF" w:rsidP="0083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B5D">
              <w:rPr>
                <w:rFonts w:ascii="Times New Roman" w:hAnsi="Times New Roman" w:cs="Times New Roman"/>
              </w:rPr>
              <w:t>-</w:t>
            </w:r>
          </w:p>
        </w:tc>
      </w:tr>
      <w:tr w:rsidR="00AA77BF" w:rsidTr="00527388">
        <w:trPr>
          <w:trHeight w:val="24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77BF" w:rsidRPr="00547B5D" w:rsidRDefault="00AA77BF" w:rsidP="0083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B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77BF" w:rsidRPr="00547B5D" w:rsidRDefault="00AA77BF" w:rsidP="00831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7B5D">
              <w:rPr>
                <w:rFonts w:ascii="Times New Roman" w:hAnsi="Times New Roman" w:cs="Times New Roman"/>
              </w:rPr>
              <w:t>Отчет (форма № 6)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7BF" w:rsidRPr="00547B5D" w:rsidRDefault="00AA77BF" w:rsidP="0083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B5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7BF" w:rsidRPr="00547B5D" w:rsidRDefault="00AA77BF" w:rsidP="0083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B5D">
              <w:rPr>
                <w:rFonts w:ascii="Times New Roman" w:hAnsi="Times New Roman" w:cs="Times New Roman"/>
              </w:rPr>
              <w:t>-</w:t>
            </w:r>
          </w:p>
        </w:tc>
      </w:tr>
      <w:tr w:rsidR="00AA77BF" w:rsidTr="00527388">
        <w:trPr>
          <w:trHeight w:val="35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77BF" w:rsidRPr="00547B5D" w:rsidRDefault="00AA77BF" w:rsidP="0083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B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77BF" w:rsidRPr="00547B5D" w:rsidRDefault="00AA77BF" w:rsidP="00831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7B5D">
              <w:rPr>
                <w:rFonts w:ascii="Times New Roman" w:hAnsi="Times New Roman" w:cs="Times New Roman"/>
              </w:rPr>
              <w:t>Сведения (форма № 19)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7BF" w:rsidRPr="00547B5D" w:rsidRDefault="00AA77BF" w:rsidP="0083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B5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7BF" w:rsidRPr="00547B5D" w:rsidRDefault="00AA77BF" w:rsidP="0083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B5D">
              <w:rPr>
                <w:rFonts w:ascii="Times New Roman" w:hAnsi="Times New Roman" w:cs="Times New Roman"/>
              </w:rPr>
              <w:t>-</w:t>
            </w:r>
          </w:p>
        </w:tc>
      </w:tr>
      <w:tr w:rsidR="00AA77BF" w:rsidTr="00527388">
        <w:trPr>
          <w:trHeight w:val="40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77BF" w:rsidRPr="00547B5D" w:rsidRDefault="00AA77BF" w:rsidP="0083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B5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77BF" w:rsidRPr="00547B5D" w:rsidRDefault="00AA77BF" w:rsidP="00831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7B5D">
              <w:rPr>
                <w:rFonts w:ascii="Times New Roman" w:hAnsi="Times New Roman" w:cs="Times New Roman"/>
              </w:rPr>
              <w:t>Карточка учета организации (форма №18)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7BF" w:rsidRPr="00547B5D" w:rsidRDefault="00AA77BF" w:rsidP="0083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B5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7BF" w:rsidRPr="00547B5D" w:rsidRDefault="00AA77BF" w:rsidP="0083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B5D">
              <w:rPr>
                <w:rFonts w:ascii="Times New Roman" w:hAnsi="Times New Roman" w:cs="Times New Roman"/>
              </w:rPr>
              <w:t>+</w:t>
            </w:r>
          </w:p>
        </w:tc>
      </w:tr>
    </w:tbl>
    <w:p w:rsidR="00527388" w:rsidRDefault="00F1553F" w:rsidP="006F144A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47B5D" w:rsidRPr="00527388" w:rsidRDefault="00F1553F" w:rsidP="00527388">
      <w:pPr>
        <w:spacing w:after="0" w:line="240" w:lineRule="auto"/>
        <w:ind w:right="-427" w:firstLine="56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7388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Отчеты представить в срок </w:t>
      </w:r>
      <w:r w:rsidR="006F3F2F">
        <w:rPr>
          <w:rFonts w:ascii="Times New Roman" w:eastAsia="Times New Roman" w:hAnsi="Times New Roman" w:cs="Times New Roman"/>
          <w:b/>
          <w:sz w:val="28"/>
          <w:szCs w:val="28"/>
        </w:rPr>
        <w:t>с 15 октября 202</w:t>
      </w:r>
      <w:r w:rsidR="00183DC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13EE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п</w:t>
      </w:r>
      <w:r w:rsidRPr="00527388">
        <w:rPr>
          <w:rFonts w:ascii="Times New Roman" w:eastAsia="Times New Roman" w:hAnsi="Times New Roman" w:cs="Times New Roman"/>
          <w:b/>
          <w:sz w:val="28"/>
          <w:szCs w:val="28"/>
        </w:rPr>
        <w:t>о 0</w:t>
      </w:r>
      <w:r w:rsidR="0098569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5273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569E">
        <w:rPr>
          <w:rFonts w:ascii="Times New Roman" w:eastAsia="Times New Roman" w:hAnsi="Times New Roman" w:cs="Times New Roman"/>
          <w:b/>
          <w:sz w:val="28"/>
          <w:szCs w:val="28"/>
        </w:rPr>
        <w:t>ноября</w:t>
      </w:r>
      <w:r w:rsidR="006F3F2F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183DC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52738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в кабинет № 14 администрации муниципального района «Балейский район»</w:t>
      </w:r>
      <w:r w:rsidR="006F144A" w:rsidRPr="00527388">
        <w:rPr>
          <w:rFonts w:ascii="Times New Roman" w:eastAsia="Times New Roman" w:hAnsi="Times New Roman" w:cs="Times New Roman"/>
          <w:b/>
          <w:sz w:val="28"/>
          <w:szCs w:val="28"/>
        </w:rPr>
        <w:t xml:space="preserve"> (Баранову А.И.)</w:t>
      </w:r>
      <w:r w:rsidRPr="0052738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E1DC1" w:rsidRPr="00527388" w:rsidRDefault="0098569E" w:rsidP="006F144A">
      <w:pPr>
        <w:spacing w:after="0" w:line="240" w:lineRule="auto"/>
        <w:ind w:right="-427"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Также н</w:t>
      </w:r>
      <w:r w:rsidR="008E1DC1" w:rsidRPr="00527388">
        <w:rPr>
          <w:rFonts w:ascii="Times New Roman" w:eastAsia="Times New Roman" w:hAnsi="Times New Roman" w:cs="Times New Roman"/>
          <w:b/>
          <w:sz w:val="28"/>
          <w:szCs w:val="28"/>
        </w:rPr>
        <w:t xml:space="preserve">еобходимо представить </w:t>
      </w:r>
      <w:r w:rsidR="00477C15" w:rsidRPr="00527388">
        <w:rPr>
          <w:rFonts w:ascii="Times New Roman" w:eastAsia="Times New Roman" w:hAnsi="Times New Roman" w:cs="Times New Roman"/>
          <w:b/>
          <w:sz w:val="28"/>
          <w:szCs w:val="28"/>
        </w:rPr>
        <w:t>в военный комиссариат г.Балей и Балейского района отчет о численности работающих и забронированных граждан пребывающих в запасе (форма №6), карточка учета организаций (форма №18).</w:t>
      </w:r>
    </w:p>
    <w:p w:rsidR="006F11B9" w:rsidRPr="00527388" w:rsidRDefault="006F11B9" w:rsidP="006F1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E4C" w:rsidRPr="00527388" w:rsidRDefault="00162E4C" w:rsidP="006F1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9E5" w:rsidRPr="00527388" w:rsidRDefault="00527388" w:rsidP="0016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proofErr w:type="spellStart"/>
      <w:r w:rsidR="0000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 w:rsidR="0000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</w:t>
      </w:r>
      <w:r w:rsidR="008939E5" w:rsidRPr="00527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 w:rsidR="0000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6F11B9" w:rsidRPr="00527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39E5" w:rsidRPr="00527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</w:t>
      </w:r>
      <w:r w:rsidR="006F11B9" w:rsidRPr="00527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йона  </w:t>
      </w:r>
    </w:p>
    <w:p w:rsidR="00162E4C" w:rsidRPr="00527388" w:rsidRDefault="00527388" w:rsidP="0016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6F11B9" w:rsidRPr="00527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«Балейский </w:t>
      </w:r>
      <w:proofErr w:type="gramStart"/>
      <w:r w:rsidR="006F11B9" w:rsidRPr="00527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район»   </w:t>
      </w:r>
      <w:proofErr w:type="gramEnd"/>
      <w:r w:rsidR="006F11B9" w:rsidRPr="00527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3B1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0E5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В.А. Семибратов</w:t>
      </w:r>
    </w:p>
    <w:p w:rsidR="00162E4C" w:rsidRDefault="00162E4C" w:rsidP="006F11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2E4C" w:rsidRDefault="00162E4C" w:rsidP="006F11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388" w:rsidRDefault="00527388" w:rsidP="006F11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388" w:rsidRDefault="00527388" w:rsidP="006F11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388" w:rsidRDefault="00527388" w:rsidP="006F11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388" w:rsidRDefault="00527388" w:rsidP="006F11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388" w:rsidRDefault="00527388" w:rsidP="006F11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388" w:rsidRDefault="00527388" w:rsidP="006F11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388" w:rsidRDefault="00527388" w:rsidP="006F11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388" w:rsidRDefault="00527388" w:rsidP="006F11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388" w:rsidRDefault="00527388" w:rsidP="006F11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388" w:rsidRDefault="00527388" w:rsidP="006F11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388" w:rsidRDefault="00527388" w:rsidP="006F11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388" w:rsidRDefault="00527388" w:rsidP="006F11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388" w:rsidRDefault="00527388" w:rsidP="006F11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388" w:rsidRDefault="00527388" w:rsidP="006F11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388" w:rsidRPr="006F11B9" w:rsidRDefault="00527388" w:rsidP="006F11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1B9" w:rsidRPr="006F11B9" w:rsidRDefault="00162E4C" w:rsidP="00162E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6F11B9" w:rsidRPr="006F11B9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</w:t>
      </w:r>
      <w:r w:rsidR="009933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128E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Баранов Алексей Иванович</w:t>
      </w:r>
    </w:p>
    <w:p w:rsidR="006F11B9" w:rsidRDefault="00162E4C" w:rsidP="00162E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proofErr w:type="gramStart"/>
      <w:r w:rsidR="009933CE" w:rsidRPr="009933CE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A6128E">
        <w:rPr>
          <w:rFonts w:ascii="Times New Roman" w:eastAsia="Times New Roman" w:hAnsi="Times New Roman" w:cs="Times New Roman"/>
          <w:sz w:val="20"/>
          <w:szCs w:val="20"/>
          <w:lang w:eastAsia="ru-RU"/>
        </w:rPr>
        <w:t>ел</w:t>
      </w:r>
      <w:proofErr w:type="gramEnd"/>
      <w:r w:rsidR="00A6128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9933CE" w:rsidRPr="009933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C0589">
        <w:rPr>
          <w:rFonts w:ascii="Times New Roman" w:eastAsia="Times New Roman" w:hAnsi="Times New Roman" w:cs="Times New Roman"/>
          <w:sz w:val="20"/>
          <w:szCs w:val="20"/>
          <w:lang w:eastAsia="ru-RU"/>
        </w:rPr>
        <w:t>8(30-232)</w:t>
      </w:r>
      <w:r w:rsidR="00183DCA">
        <w:rPr>
          <w:rFonts w:ascii="Times New Roman" w:eastAsia="Times New Roman" w:hAnsi="Times New Roman" w:cs="Times New Roman"/>
          <w:sz w:val="20"/>
          <w:szCs w:val="20"/>
          <w:lang w:eastAsia="ru-RU"/>
        </w:rPr>
        <w:t>5-10-33</w:t>
      </w:r>
      <w:r w:rsidR="006F11B9" w:rsidRPr="006F1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12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A77BF" w:rsidRPr="006F11B9" w:rsidRDefault="00AA77BF" w:rsidP="00162E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A77BF" w:rsidRPr="006F11B9" w:rsidSect="006F144A">
      <w:headerReference w:type="default" r:id="rId8"/>
      <w:pgSz w:w="11906" w:h="16838"/>
      <w:pgMar w:top="0" w:right="851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219" w:rsidRDefault="006F0219" w:rsidP="00262360">
      <w:pPr>
        <w:spacing w:after="0" w:line="240" w:lineRule="auto"/>
      </w:pPr>
      <w:r>
        <w:separator/>
      </w:r>
    </w:p>
  </w:endnote>
  <w:endnote w:type="continuationSeparator" w:id="0">
    <w:p w:rsidR="006F0219" w:rsidRDefault="006F0219" w:rsidP="0026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219" w:rsidRDefault="006F0219" w:rsidP="00262360">
      <w:pPr>
        <w:spacing w:after="0" w:line="240" w:lineRule="auto"/>
      </w:pPr>
      <w:r>
        <w:separator/>
      </w:r>
    </w:p>
  </w:footnote>
  <w:footnote w:type="continuationSeparator" w:id="0">
    <w:p w:rsidR="006F0219" w:rsidRDefault="006F0219" w:rsidP="00262360">
      <w:pPr>
        <w:spacing w:after="0" w:line="240" w:lineRule="auto"/>
      </w:pPr>
      <w:r>
        <w:continuationSeparator/>
      </w:r>
    </w:p>
  </w:footnote>
  <w:footnote w:id="1">
    <w:p w:rsidR="00AA77BF" w:rsidRDefault="00AA77BF" w:rsidP="00AA77BF">
      <w:pPr>
        <w:pStyle w:val="ad"/>
        <w:jc w:val="both"/>
      </w:pPr>
      <w:r>
        <w:t xml:space="preserve">      </w:t>
      </w:r>
      <w:r w:rsidRPr="00F7583D">
        <w:rPr>
          <w:rStyle w:val="ac"/>
          <w:b/>
        </w:rPr>
        <w:footnoteRef/>
      </w:r>
      <w:r>
        <w:t xml:space="preserve"> Организации, включенные в Список, утверждённый территориальной комиссией Забайкальского края, а также организации, находящиеся в ведении федеральных органов государственной власти, в отношении которых указанными органами принято решение об организации работы по бронированию.</w:t>
      </w:r>
    </w:p>
    <w:p w:rsidR="00AA77BF" w:rsidRDefault="00AA77BF" w:rsidP="00AA77BF">
      <w:pPr>
        <w:pStyle w:val="ad"/>
        <w:jc w:val="both"/>
      </w:pPr>
      <w:r>
        <w:t xml:space="preserve">        Организации по состоянию на 31 декабря не имеющие забронированных граждан представляют отчётность в полном объёме. </w:t>
      </w:r>
    </w:p>
    <w:p w:rsidR="00AA77BF" w:rsidRDefault="00AA77BF" w:rsidP="00AA77BF">
      <w:pPr>
        <w:pStyle w:val="ad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F5" w:rsidRDefault="00A418F5">
    <w:pPr>
      <w:pStyle w:val="a3"/>
      <w:jc w:val="center"/>
    </w:pPr>
  </w:p>
  <w:p w:rsidR="00A418F5" w:rsidRDefault="00A418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278DC"/>
    <w:multiLevelType w:val="hybridMultilevel"/>
    <w:tmpl w:val="2D300FBE"/>
    <w:lvl w:ilvl="0" w:tplc="F2EE4E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9C"/>
    <w:rsid w:val="00000F4E"/>
    <w:rsid w:val="0000747F"/>
    <w:rsid w:val="000253F4"/>
    <w:rsid w:val="00044AF6"/>
    <w:rsid w:val="000C20D1"/>
    <w:rsid w:val="000D3D86"/>
    <w:rsid w:val="000D73C5"/>
    <w:rsid w:val="000E4822"/>
    <w:rsid w:val="000E5A8E"/>
    <w:rsid w:val="00162E4C"/>
    <w:rsid w:val="001752D5"/>
    <w:rsid w:val="00183DCA"/>
    <w:rsid w:val="001850A8"/>
    <w:rsid w:val="001B5AFA"/>
    <w:rsid w:val="001C4836"/>
    <w:rsid w:val="002258A4"/>
    <w:rsid w:val="00262360"/>
    <w:rsid w:val="002A5B51"/>
    <w:rsid w:val="00330951"/>
    <w:rsid w:val="00337D22"/>
    <w:rsid w:val="003B135A"/>
    <w:rsid w:val="003B629B"/>
    <w:rsid w:val="003C0589"/>
    <w:rsid w:val="00404047"/>
    <w:rsid w:val="00421AE0"/>
    <w:rsid w:val="00426D9C"/>
    <w:rsid w:val="00477C15"/>
    <w:rsid w:val="004F4681"/>
    <w:rsid w:val="00513EE1"/>
    <w:rsid w:val="00520E06"/>
    <w:rsid w:val="00527388"/>
    <w:rsid w:val="005415C0"/>
    <w:rsid w:val="00547B5D"/>
    <w:rsid w:val="005C7F10"/>
    <w:rsid w:val="005F0E16"/>
    <w:rsid w:val="00602B29"/>
    <w:rsid w:val="00613888"/>
    <w:rsid w:val="00645378"/>
    <w:rsid w:val="00674649"/>
    <w:rsid w:val="0068640C"/>
    <w:rsid w:val="00686E57"/>
    <w:rsid w:val="006A2084"/>
    <w:rsid w:val="006D0792"/>
    <w:rsid w:val="006E791F"/>
    <w:rsid w:val="006F0219"/>
    <w:rsid w:val="006F11B9"/>
    <w:rsid w:val="006F144A"/>
    <w:rsid w:val="006F3F2F"/>
    <w:rsid w:val="007014EF"/>
    <w:rsid w:val="00705FC1"/>
    <w:rsid w:val="00775765"/>
    <w:rsid w:val="00784D82"/>
    <w:rsid w:val="00790A01"/>
    <w:rsid w:val="007E6AD6"/>
    <w:rsid w:val="0081320F"/>
    <w:rsid w:val="0085515E"/>
    <w:rsid w:val="008939E5"/>
    <w:rsid w:val="008D3CBC"/>
    <w:rsid w:val="008E1DC1"/>
    <w:rsid w:val="009127E8"/>
    <w:rsid w:val="00912FEA"/>
    <w:rsid w:val="0094284C"/>
    <w:rsid w:val="00951037"/>
    <w:rsid w:val="0098569E"/>
    <w:rsid w:val="009933CE"/>
    <w:rsid w:val="009C16DB"/>
    <w:rsid w:val="009D3BA5"/>
    <w:rsid w:val="00A02953"/>
    <w:rsid w:val="00A27301"/>
    <w:rsid w:val="00A418F5"/>
    <w:rsid w:val="00A6128E"/>
    <w:rsid w:val="00A66DDC"/>
    <w:rsid w:val="00A71BE4"/>
    <w:rsid w:val="00A92293"/>
    <w:rsid w:val="00AA77BF"/>
    <w:rsid w:val="00AC3E04"/>
    <w:rsid w:val="00AD1AC8"/>
    <w:rsid w:val="00AD65FE"/>
    <w:rsid w:val="00B050B5"/>
    <w:rsid w:val="00B066BA"/>
    <w:rsid w:val="00B07FA5"/>
    <w:rsid w:val="00B556AE"/>
    <w:rsid w:val="00B60EA3"/>
    <w:rsid w:val="00B76B2A"/>
    <w:rsid w:val="00B76C5A"/>
    <w:rsid w:val="00BB6F14"/>
    <w:rsid w:val="00C84BAB"/>
    <w:rsid w:val="00CC1EF2"/>
    <w:rsid w:val="00CC2E1B"/>
    <w:rsid w:val="00CC4013"/>
    <w:rsid w:val="00CD1C34"/>
    <w:rsid w:val="00CF1B1B"/>
    <w:rsid w:val="00D16ECE"/>
    <w:rsid w:val="00D5782C"/>
    <w:rsid w:val="00D669C6"/>
    <w:rsid w:val="00DE6445"/>
    <w:rsid w:val="00E200D6"/>
    <w:rsid w:val="00E26E05"/>
    <w:rsid w:val="00E30D99"/>
    <w:rsid w:val="00E66791"/>
    <w:rsid w:val="00E8050E"/>
    <w:rsid w:val="00E8604A"/>
    <w:rsid w:val="00EC0CCC"/>
    <w:rsid w:val="00EC1F19"/>
    <w:rsid w:val="00ED1E1D"/>
    <w:rsid w:val="00EE7F2B"/>
    <w:rsid w:val="00F1553F"/>
    <w:rsid w:val="00F15EC8"/>
    <w:rsid w:val="00F21981"/>
    <w:rsid w:val="00F36163"/>
    <w:rsid w:val="00F71215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D055-FC9F-49E9-894B-F32A4545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82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2360"/>
  </w:style>
  <w:style w:type="paragraph" w:styleId="a5">
    <w:name w:val="footer"/>
    <w:basedOn w:val="a"/>
    <w:link w:val="a6"/>
    <w:uiPriority w:val="99"/>
    <w:unhideWhenUsed/>
    <w:rsid w:val="00262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2360"/>
  </w:style>
  <w:style w:type="paragraph" w:styleId="a7">
    <w:name w:val="Balloon Text"/>
    <w:basedOn w:val="a"/>
    <w:link w:val="a8"/>
    <w:uiPriority w:val="99"/>
    <w:semiHidden/>
    <w:unhideWhenUsed/>
    <w:rsid w:val="00262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236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C1EF2"/>
    <w:pPr>
      <w:ind w:left="720"/>
      <w:contextualSpacing/>
    </w:pPr>
  </w:style>
  <w:style w:type="character" w:styleId="aa">
    <w:name w:val="Hyperlink"/>
    <w:semiHidden/>
    <w:unhideWhenUsed/>
    <w:rsid w:val="007E6AD6"/>
    <w:rPr>
      <w:color w:val="0000FF"/>
      <w:u w:val="single"/>
    </w:rPr>
  </w:style>
  <w:style w:type="paragraph" w:customStyle="1" w:styleId="ab">
    <w:name w:val="обычный"/>
    <w:basedOn w:val="a"/>
    <w:rsid w:val="007E6AD6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basedOn w:val="a"/>
    <w:rsid w:val="007E6AD6"/>
    <w:pPr>
      <w:spacing w:after="0" w:line="240" w:lineRule="auto"/>
      <w:ind w:firstLine="720"/>
    </w:pPr>
    <w:rPr>
      <w:rFonts w:ascii="Arial" w:eastAsia="Calibri" w:hAnsi="Arial" w:cs="Arial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5C7F10"/>
    <w:pPr>
      <w:widowControl w:val="0"/>
      <w:spacing w:after="0" w:line="240" w:lineRule="auto"/>
    </w:pPr>
    <w:rPr>
      <w:rFonts w:ascii="Arial" w:eastAsia="Calibri" w:hAnsi="Arial" w:cs="Arial"/>
      <w:b/>
      <w:color w:val="000000"/>
      <w:sz w:val="20"/>
      <w:szCs w:val="20"/>
      <w:lang w:eastAsia="ru-RU"/>
    </w:rPr>
  </w:style>
  <w:style w:type="character" w:styleId="ac">
    <w:name w:val="footnote reference"/>
    <w:semiHidden/>
    <w:rsid w:val="00547B5D"/>
    <w:rPr>
      <w:vertAlign w:val="superscript"/>
    </w:rPr>
  </w:style>
  <w:style w:type="paragraph" w:styleId="ad">
    <w:name w:val="footnote text"/>
    <w:basedOn w:val="a"/>
    <w:link w:val="ae"/>
    <w:semiHidden/>
    <w:rsid w:val="00547B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547B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F5C96-4D01-4418-AD1D-C178B7AD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2022-09-19T04:38:00Z</cp:lastPrinted>
  <dcterms:created xsi:type="dcterms:W3CDTF">2016-11-09T01:09:00Z</dcterms:created>
  <dcterms:modified xsi:type="dcterms:W3CDTF">2022-09-19T04:39:00Z</dcterms:modified>
</cp:coreProperties>
</file>